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52B53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620050C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专项</w:t>
      </w:r>
      <w:r>
        <w:rPr>
          <w:rFonts w:hint="eastAsia" w:ascii="黑体" w:hAnsi="黑体" w:eastAsia="黑体"/>
          <w:sz w:val="36"/>
          <w:szCs w:val="36"/>
        </w:rPr>
        <w:t>奖学金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公示</w:t>
      </w:r>
    </w:p>
    <w:p w14:paraId="668C34AA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25D17A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经过按照学校及学院关于奖学金评审的相关规定，院学生办已完成研究生专项奖学金（第一批）评审工作，现将结果公示如下：</w:t>
      </w:r>
    </w:p>
    <w:p w14:paraId="43B3D110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52C4528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唐敖庆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奖学金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：</w:t>
      </w:r>
    </w:p>
    <w:p w14:paraId="0C644074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博士：刘翔宇</w:t>
      </w:r>
    </w:p>
    <w:p w14:paraId="2F7F5009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硕士：丁唐琪</w:t>
      </w:r>
    </w:p>
    <w:p w14:paraId="5D0ADD7F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</w:p>
    <w:p w14:paraId="513B987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384708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公示时间为10月30日至11月1日上午12:00。</w:t>
      </w:r>
    </w:p>
    <w:p w14:paraId="0D3F22AD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如对评审结果有异议，可在公示期间与学院学生办李安英老师联系（霞光楼111室，ayli@sjtu.edu.cn）。</w:t>
      </w:r>
    </w:p>
    <w:p w14:paraId="316CAC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jI4YTA3NDY5M2NhZWI1ZjhiY2RjMDZiMWQ3NjMifQ=="/>
  </w:docVars>
  <w:rsids>
    <w:rsidRoot w:val="00000000"/>
    <w:rsid w:val="18265134"/>
    <w:rsid w:val="3CF33D49"/>
    <w:rsid w:val="712F63C0"/>
    <w:rsid w:val="734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2024-10-30T10:06:29Z</dcterms:created>
  <dc:creator>Dell</dc:creator>
  <cp:lastModifiedBy>李安英</cp:lastModifiedBy>
  <cp:lastPrinted>2024-10-30T10:10:49Z</cp:lastPrinted>
  <dcterms:modified xsi:type="dcterms:W3CDTF">2024-10-30T10:12:30Z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9173F7B910C54784B67DDD7095CBF685_13</vt:lpwstr>
  </property>
</Properties>
</file>